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0A2E7" w14:textId="0578E4F0" w:rsidR="00A0729C" w:rsidRDefault="000362FD" w:rsidP="000362FD">
      <w:pPr>
        <w:spacing w:after="0"/>
      </w:pPr>
      <w:bookmarkStart w:id="0" w:name="_GoBack"/>
      <w:bookmarkEnd w:id="0"/>
      <w:r>
        <w:t>FOR IMMEDIATE RELEASE:</w:t>
      </w:r>
    </w:p>
    <w:p w14:paraId="09F37381" w14:textId="36B5DD63" w:rsidR="00622884" w:rsidRDefault="00622884" w:rsidP="000362FD">
      <w:pPr>
        <w:spacing w:after="0"/>
      </w:pPr>
      <w:proofErr w:type="gramStart"/>
      <w:r>
        <w:t>Photo below and upon request.</w:t>
      </w:r>
      <w:proofErr w:type="gramEnd"/>
      <w:r>
        <w:t xml:space="preserve"> </w:t>
      </w:r>
    </w:p>
    <w:p w14:paraId="7677F6DD" w14:textId="6C832C49" w:rsidR="000362FD" w:rsidRDefault="000362FD" w:rsidP="006C44A6">
      <w:pPr>
        <w:spacing w:after="0"/>
        <w:jc w:val="center"/>
      </w:pPr>
    </w:p>
    <w:p w14:paraId="7F46CEAC" w14:textId="2009E0CA" w:rsidR="006C44A6" w:rsidRDefault="006C44A6" w:rsidP="006C44A6">
      <w:pPr>
        <w:spacing w:after="0"/>
        <w:jc w:val="center"/>
      </w:pPr>
      <w:r>
        <w:rPr>
          <w:noProof/>
        </w:rPr>
        <w:drawing>
          <wp:inline distT="0" distB="0" distL="0" distR="0" wp14:anchorId="3601758F" wp14:editId="4EFA29BB">
            <wp:extent cx="32004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es_La Prenda_Tagline Logo.jpg"/>
                    <pic:cNvPicPr/>
                  </pic:nvPicPr>
                  <pic:blipFill>
                    <a:blip r:embed="rId5">
                      <a:extLst>
                        <a:ext uri="{28A0092B-C50C-407E-A947-70E740481C1C}">
                          <a14:useLocalDpi xmlns:a14="http://schemas.microsoft.com/office/drawing/2010/main" val="0"/>
                        </a:ext>
                      </a:extLst>
                    </a:blip>
                    <a:stretch>
                      <a:fillRect/>
                    </a:stretch>
                  </pic:blipFill>
                  <pic:spPr>
                    <a:xfrm>
                      <a:off x="0" y="0"/>
                      <a:ext cx="3200400" cy="1371600"/>
                    </a:xfrm>
                    <a:prstGeom prst="rect">
                      <a:avLst/>
                    </a:prstGeom>
                  </pic:spPr>
                </pic:pic>
              </a:graphicData>
            </a:graphic>
          </wp:inline>
        </w:drawing>
      </w:r>
    </w:p>
    <w:p w14:paraId="71083CFD" w14:textId="6418B5F6" w:rsidR="000362FD" w:rsidRDefault="000362FD" w:rsidP="000362FD">
      <w:pPr>
        <w:spacing w:after="0"/>
      </w:pPr>
    </w:p>
    <w:p w14:paraId="47099EC8" w14:textId="2727A8FC" w:rsidR="000362FD" w:rsidRDefault="000362FD" w:rsidP="000362FD">
      <w:pPr>
        <w:spacing w:after="0"/>
        <w:jc w:val="center"/>
        <w:rPr>
          <w:b/>
          <w:bCs/>
          <w:sz w:val="32"/>
          <w:szCs w:val="32"/>
        </w:rPr>
      </w:pPr>
      <w:r w:rsidRPr="000362FD">
        <w:rPr>
          <w:b/>
          <w:bCs/>
          <w:sz w:val="32"/>
          <w:szCs w:val="32"/>
        </w:rPr>
        <w:t>MI</w:t>
      </w:r>
      <w:r w:rsidR="00360667">
        <w:rPr>
          <w:b/>
          <w:bCs/>
          <w:sz w:val="32"/>
          <w:szCs w:val="32"/>
        </w:rPr>
        <w:t>KE</w:t>
      </w:r>
      <w:r w:rsidRPr="000362FD">
        <w:rPr>
          <w:b/>
          <w:bCs/>
          <w:sz w:val="32"/>
          <w:szCs w:val="32"/>
        </w:rPr>
        <w:t xml:space="preserve"> COX NEW WINEMAKER </w:t>
      </w:r>
    </w:p>
    <w:p w14:paraId="4E4DC55A" w14:textId="77777777" w:rsidR="00EA54CB" w:rsidRDefault="000362FD" w:rsidP="000362FD">
      <w:pPr>
        <w:spacing w:after="0"/>
        <w:jc w:val="center"/>
        <w:rPr>
          <w:b/>
          <w:bCs/>
          <w:sz w:val="32"/>
          <w:szCs w:val="32"/>
        </w:rPr>
      </w:pPr>
      <w:r>
        <w:rPr>
          <w:b/>
          <w:bCs/>
          <w:sz w:val="32"/>
          <w:szCs w:val="32"/>
        </w:rPr>
        <w:t xml:space="preserve">FOR </w:t>
      </w:r>
      <w:r w:rsidR="00EA54CB">
        <w:rPr>
          <w:b/>
          <w:bCs/>
          <w:sz w:val="32"/>
          <w:szCs w:val="32"/>
        </w:rPr>
        <w:t xml:space="preserve">LA PRENDA VINEYARDS AND THEIR </w:t>
      </w:r>
    </w:p>
    <w:p w14:paraId="66748456" w14:textId="3545B56C" w:rsidR="000362FD" w:rsidRPr="000362FD" w:rsidRDefault="000362FD" w:rsidP="000362FD">
      <w:pPr>
        <w:spacing w:after="0"/>
        <w:jc w:val="center"/>
        <w:rPr>
          <w:b/>
          <w:bCs/>
          <w:sz w:val="32"/>
          <w:szCs w:val="32"/>
        </w:rPr>
      </w:pPr>
      <w:r w:rsidRPr="000362FD">
        <w:rPr>
          <w:b/>
          <w:bCs/>
          <w:sz w:val="32"/>
          <w:szCs w:val="32"/>
        </w:rPr>
        <w:t xml:space="preserve">SONOMA COLLECTION WINES </w:t>
      </w:r>
    </w:p>
    <w:p w14:paraId="70063178" w14:textId="38A4B085" w:rsidR="000362FD" w:rsidRPr="000362FD" w:rsidRDefault="000362FD" w:rsidP="000362FD">
      <w:pPr>
        <w:spacing w:after="0"/>
        <w:jc w:val="center"/>
        <w:rPr>
          <w:b/>
          <w:bCs/>
          <w:sz w:val="28"/>
          <w:szCs w:val="28"/>
        </w:rPr>
      </w:pPr>
    </w:p>
    <w:p w14:paraId="2114B5C3" w14:textId="298E092B" w:rsidR="000362FD" w:rsidRPr="000362FD" w:rsidRDefault="000362FD" w:rsidP="000362FD">
      <w:pPr>
        <w:spacing w:after="0"/>
        <w:jc w:val="center"/>
        <w:rPr>
          <w:b/>
          <w:bCs/>
          <w:sz w:val="28"/>
          <w:szCs w:val="28"/>
        </w:rPr>
      </w:pPr>
      <w:r w:rsidRPr="000362FD">
        <w:rPr>
          <w:b/>
          <w:bCs/>
          <w:sz w:val="28"/>
          <w:szCs w:val="28"/>
        </w:rPr>
        <w:t>Veteran Winemaker Chosen to Direct Unique</w:t>
      </w:r>
    </w:p>
    <w:p w14:paraId="49027539" w14:textId="7C7312C5" w:rsidR="000362FD" w:rsidRDefault="000362FD" w:rsidP="000362FD">
      <w:pPr>
        <w:spacing w:after="0"/>
        <w:jc w:val="center"/>
        <w:rPr>
          <w:b/>
          <w:bCs/>
          <w:sz w:val="28"/>
          <w:szCs w:val="28"/>
        </w:rPr>
      </w:pPr>
      <w:r w:rsidRPr="000362FD">
        <w:rPr>
          <w:b/>
          <w:bCs/>
          <w:sz w:val="28"/>
          <w:szCs w:val="28"/>
        </w:rPr>
        <w:t xml:space="preserve">Winery Created in Service of </w:t>
      </w:r>
      <w:r w:rsidR="00D573AD">
        <w:rPr>
          <w:b/>
          <w:bCs/>
          <w:sz w:val="28"/>
          <w:szCs w:val="28"/>
        </w:rPr>
        <w:t>Grape Farmers</w:t>
      </w:r>
    </w:p>
    <w:p w14:paraId="0DED00B4" w14:textId="5840BE40" w:rsidR="000362FD" w:rsidRDefault="000362FD" w:rsidP="000362FD">
      <w:pPr>
        <w:spacing w:after="0"/>
        <w:jc w:val="center"/>
        <w:rPr>
          <w:b/>
          <w:bCs/>
          <w:sz w:val="28"/>
          <w:szCs w:val="28"/>
        </w:rPr>
      </w:pPr>
    </w:p>
    <w:p w14:paraId="46CF7451" w14:textId="52AA80AC" w:rsidR="000362FD" w:rsidRDefault="000362FD" w:rsidP="000362FD">
      <w:pPr>
        <w:spacing w:after="0"/>
      </w:pPr>
      <w:r>
        <w:tab/>
        <w:t>SONOMA, (January 2</w:t>
      </w:r>
      <w:r w:rsidR="00CE46EF">
        <w:t>8</w:t>
      </w:r>
      <w:r>
        <w:t>, 2020)—</w:t>
      </w:r>
      <w:r w:rsidRPr="002969F4">
        <w:rPr>
          <w:b/>
          <w:bCs/>
        </w:rPr>
        <w:t>Sonoma Collection</w:t>
      </w:r>
      <w:r>
        <w:t xml:space="preserve"> announces that </w:t>
      </w:r>
      <w:r w:rsidRPr="002969F4">
        <w:rPr>
          <w:b/>
          <w:bCs/>
        </w:rPr>
        <w:t>M</w:t>
      </w:r>
      <w:r w:rsidR="00381491">
        <w:rPr>
          <w:b/>
          <w:bCs/>
        </w:rPr>
        <w:t xml:space="preserve">ike </w:t>
      </w:r>
      <w:r w:rsidRPr="002969F4">
        <w:rPr>
          <w:b/>
          <w:bCs/>
        </w:rPr>
        <w:t>Cox</w:t>
      </w:r>
      <w:r>
        <w:t xml:space="preserve"> will take over as winemaker for all their</w:t>
      </w:r>
      <w:r w:rsidR="002969F4">
        <w:t xml:space="preserve"> winemaking</w:t>
      </w:r>
      <w:r>
        <w:t xml:space="preserve"> projects. </w:t>
      </w:r>
      <w:r w:rsidR="002969F4">
        <w:t xml:space="preserve">Cox worked alongside pioneering vintner </w:t>
      </w:r>
      <w:r w:rsidR="002969F4" w:rsidRPr="002969F4">
        <w:rPr>
          <w:b/>
          <w:bCs/>
        </w:rPr>
        <w:t xml:space="preserve">Walter </w:t>
      </w:r>
      <w:proofErr w:type="spellStart"/>
      <w:r w:rsidR="002969F4" w:rsidRPr="002969F4">
        <w:rPr>
          <w:b/>
          <w:bCs/>
        </w:rPr>
        <w:t>Schug</w:t>
      </w:r>
      <w:proofErr w:type="spellEnd"/>
      <w:r w:rsidR="002969F4">
        <w:t xml:space="preserve"> for the past 25 years where he crafted highly regarded, </w:t>
      </w:r>
      <w:proofErr w:type="spellStart"/>
      <w:r w:rsidR="002969F4">
        <w:t>ageable</w:t>
      </w:r>
      <w:proofErr w:type="spellEnd"/>
      <w:r w:rsidR="002969F4">
        <w:t xml:space="preserve"> wines from vineyards in Sonoma Valley, Sonoma Coast and </w:t>
      </w:r>
      <w:proofErr w:type="spellStart"/>
      <w:r w:rsidR="002969F4">
        <w:t>Carneros</w:t>
      </w:r>
      <w:proofErr w:type="spellEnd"/>
      <w:r w:rsidR="002969F4">
        <w:t xml:space="preserve">. A Sonoma native, Cox graduated from UC Davis with a degree in Enology in 1991 while working his way up through local wine cellars during summer months. He joined </w:t>
      </w:r>
      <w:proofErr w:type="spellStart"/>
      <w:r w:rsidR="002969F4">
        <w:t>Schug</w:t>
      </w:r>
      <w:proofErr w:type="spellEnd"/>
      <w:r w:rsidR="00EA54CB">
        <w:t xml:space="preserve"> Winery in 1995, taking over the Winemaker rol</w:t>
      </w:r>
      <w:r w:rsidR="002A63CD">
        <w:t>e</w:t>
      </w:r>
      <w:r w:rsidR="00EA54CB">
        <w:t xml:space="preserve">, while Walter </w:t>
      </w:r>
      <w:proofErr w:type="spellStart"/>
      <w:r w:rsidR="00EA54CB">
        <w:t>Schug</w:t>
      </w:r>
      <w:proofErr w:type="spellEnd"/>
      <w:r w:rsidR="00EA54CB">
        <w:t xml:space="preserve"> shifted to </w:t>
      </w:r>
      <w:r w:rsidR="004C7D86">
        <w:t>“</w:t>
      </w:r>
      <w:proofErr w:type="spellStart"/>
      <w:r w:rsidR="00BA12CE">
        <w:t>Winemaster</w:t>
      </w:r>
      <w:proofErr w:type="spellEnd"/>
      <w:r w:rsidR="004C7D86">
        <w:t>”</w:t>
      </w:r>
      <w:r w:rsidR="00BA12CE">
        <w:t xml:space="preserve"> as he</w:t>
      </w:r>
      <w:r w:rsidR="00600E96">
        <w:t xml:space="preserve"> </w:t>
      </w:r>
      <w:r w:rsidR="002969F4">
        <w:t>approached retirement.</w:t>
      </w:r>
      <w:r w:rsidR="00CE69D8">
        <w:t xml:space="preserve"> Cox </w:t>
      </w:r>
      <w:r w:rsidR="00DB34D3">
        <w:t xml:space="preserve">was in charge </w:t>
      </w:r>
      <w:r w:rsidR="00493CD8">
        <w:t xml:space="preserve">of all day to day production, long term planning and both on and offsite </w:t>
      </w:r>
      <w:r w:rsidR="00B475BC">
        <w:t xml:space="preserve">winemaking. </w:t>
      </w:r>
      <w:r w:rsidR="00387F52">
        <w:t xml:space="preserve"> </w:t>
      </w:r>
    </w:p>
    <w:p w14:paraId="19830B04" w14:textId="534A5DFC" w:rsidR="002969F4" w:rsidRDefault="002969F4" w:rsidP="000362FD">
      <w:pPr>
        <w:spacing w:after="0"/>
      </w:pPr>
    </w:p>
    <w:p w14:paraId="67047BF7" w14:textId="387D9841" w:rsidR="002969F4" w:rsidRDefault="002969F4" w:rsidP="000362FD">
      <w:pPr>
        <w:spacing w:after="0"/>
      </w:pPr>
      <w:r>
        <w:tab/>
        <w:t xml:space="preserve">Sonoma Collection is the brainchild of </w:t>
      </w:r>
      <w:r w:rsidRPr="002969F4">
        <w:rPr>
          <w:b/>
          <w:bCs/>
        </w:rPr>
        <w:t>Ned Hill</w:t>
      </w:r>
      <w:r>
        <w:t xml:space="preserve"> who also owns </w:t>
      </w:r>
      <w:hyperlink r:id="rId6" w:history="1">
        <w:r w:rsidRPr="00CE46EF">
          <w:rPr>
            <w:rStyle w:val="Hyperlink"/>
            <w:b/>
            <w:bCs/>
          </w:rPr>
          <w:t xml:space="preserve">La </w:t>
        </w:r>
        <w:proofErr w:type="spellStart"/>
        <w:r w:rsidRPr="00CE46EF">
          <w:rPr>
            <w:rStyle w:val="Hyperlink"/>
            <w:b/>
            <w:bCs/>
          </w:rPr>
          <w:t>Prenda</w:t>
        </w:r>
        <w:proofErr w:type="spellEnd"/>
        <w:r w:rsidRPr="00CE46EF">
          <w:rPr>
            <w:rStyle w:val="Hyperlink"/>
            <w:b/>
            <w:bCs/>
          </w:rPr>
          <w:t xml:space="preserve"> Vineyards</w:t>
        </w:r>
        <w:r w:rsidRPr="00CE46EF">
          <w:rPr>
            <w:rStyle w:val="Hyperlink"/>
          </w:rPr>
          <w:t xml:space="preserve"> </w:t>
        </w:r>
        <w:r w:rsidRPr="00CE46EF">
          <w:rPr>
            <w:rStyle w:val="Hyperlink"/>
            <w:b/>
            <w:bCs/>
          </w:rPr>
          <w:t>Management</w:t>
        </w:r>
      </w:hyperlink>
      <w:r>
        <w:t xml:space="preserve"> in Sonoma County. </w:t>
      </w:r>
      <w:r w:rsidR="00F27B94">
        <w:t xml:space="preserve">Beginning in 2008, La </w:t>
      </w:r>
      <w:proofErr w:type="spellStart"/>
      <w:r w:rsidR="00F27B94">
        <w:t>Prenda</w:t>
      </w:r>
      <w:proofErr w:type="spellEnd"/>
      <w:r w:rsidR="00F27B94">
        <w:t xml:space="preserve"> now farms more than 30 estate properties covering over 900 acres. In 2010 and 2011 an oversupply of uncontracted grapes on the spot market caused some growers to crush their grapes, turn </w:t>
      </w:r>
      <w:r w:rsidR="003A2325">
        <w:t>them</w:t>
      </w:r>
      <w:r w:rsidR="00F27B94">
        <w:t xml:space="preserve"> into wine and then sell it later in bulk. Hill realized he needed to do more for grower clients than just </w:t>
      </w:r>
      <w:proofErr w:type="spellStart"/>
      <w:r w:rsidR="00F27B94">
        <w:t>mange</w:t>
      </w:r>
      <w:proofErr w:type="spellEnd"/>
      <w:r w:rsidR="00F27B94">
        <w:t xml:space="preserve"> their vineyards. He started helping growers sell their grapes to wineries as well as helping them make wine for later sale on the bulk wine market. By 2013 Hill took it a step further, </w:t>
      </w:r>
      <w:r w:rsidR="00E3657D">
        <w:t xml:space="preserve">using those same grapes to </w:t>
      </w:r>
      <w:r w:rsidR="00F27B94">
        <w:t>releas</w:t>
      </w:r>
      <w:r w:rsidR="00E3657D">
        <w:t>e</w:t>
      </w:r>
      <w:r w:rsidR="00F27B94">
        <w:t xml:space="preserve"> </w:t>
      </w:r>
      <w:r w:rsidR="00CE69D8">
        <w:t xml:space="preserve">his own wines while working with consulting winemaker Alex </w:t>
      </w:r>
      <w:proofErr w:type="spellStart"/>
      <w:r w:rsidR="00CE69D8">
        <w:t>Beloz</w:t>
      </w:r>
      <w:proofErr w:type="spellEnd"/>
      <w:r w:rsidR="00CE69D8">
        <w:t xml:space="preserve">. </w:t>
      </w:r>
    </w:p>
    <w:p w14:paraId="25852117" w14:textId="7F53272C" w:rsidR="00CE69D8" w:rsidRDefault="00CE69D8" w:rsidP="000362FD">
      <w:pPr>
        <w:spacing w:after="0"/>
      </w:pPr>
    </w:p>
    <w:p w14:paraId="3412CF8D" w14:textId="14C1134F" w:rsidR="00CE69D8" w:rsidRDefault="00CE69D8" w:rsidP="000362FD">
      <w:pPr>
        <w:spacing w:after="0"/>
      </w:pPr>
      <w:r>
        <w:tab/>
        <w:t xml:space="preserve">Hill’s Sonoma Collection </w:t>
      </w:r>
      <w:r w:rsidR="0078471C">
        <w:t>was</w:t>
      </w:r>
      <w:r>
        <w:t xml:space="preserve"> successful, even capturing a top ten spot in </w:t>
      </w:r>
      <w:r w:rsidRPr="00CE69D8">
        <w:rPr>
          <w:b/>
          <w:bCs/>
        </w:rPr>
        <w:t>Wine Business Monthly’s</w:t>
      </w:r>
      <w:r>
        <w:t xml:space="preserve"> annual </w:t>
      </w:r>
      <w:r w:rsidRPr="00CE69D8">
        <w:rPr>
          <w:b/>
          <w:bCs/>
        </w:rPr>
        <w:t>Hot Brands</w:t>
      </w:r>
      <w:r>
        <w:t xml:space="preserve"> listing. </w:t>
      </w:r>
      <w:r w:rsidR="00821E33">
        <w:t>“</w:t>
      </w:r>
      <w:r w:rsidR="008459D3">
        <w:t>Sonoma Collection was doing pretty well</w:t>
      </w:r>
      <w:r w:rsidR="00D55AF9">
        <w:t>,” said</w:t>
      </w:r>
      <w:r w:rsidR="00E63741">
        <w:t xml:space="preserve"> Hill, </w:t>
      </w:r>
      <w:r w:rsidR="002C25C1">
        <w:t>“</w:t>
      </w:r>
      <w:r w:rsidR="00E63741">
        <w:t xml:space="preserve">but the time was right to </w:t>
      </w:r>
      <w:r w:rsidR="00225B69">
        <w:t>get a full-time winemaker and up our game</w:t>
      </w:r>
      <w:r w:rsidR="00EC75D2">
        <w:t xml:space="preserve">. </w:t>
      </w:r>
      <w:r w:rsidR="00360667">
        <w:t>Mike and I</w:t>
      </w:r>
      <w:r w:rsidR="00D02AA5">
        <w:t xml:space="preserve"> </w:t>
      </w:r>
      <w:r w:rsidR="00D32E46">
        <w:t>have worked together for 20</w:t>
      </w:r>
      <w:r w:rsidR="00D02AA5">
        <w:t xml:space="preserve"> years during our farming </w:t>
      </w:r>
      <w:r w:rsidR="00BF356F">
        <w:t xml:space="preserve">of the </w:t>
      </w:r>
      <w:proofErr w:type="spellStart"/>
      <w:r w:rsidR="00BF356F">
        <w:t>Schug</w:t>
      </w:r>
      <w:proofErr w:type="spellEnd"/>
      <w:r w:rsidR="00BF356F">
        <w:t xml:space="preserve"> Estate</w:t>
      </w:r>
      <w:r w:rsidR="00C90D0D">
        <w:t xml:space="preserve"> and I am delighted and excited to </w:t>
      </w:r>
      <w:r w:rsidR="00735AB7">
        <w:t>have his talents and energy</w:t>
      </w:r>
      <w:r w:rsidR="00E320C6">
        <w:t xml:space="preserve"> as part of our team.</w:t>
      </w:r>
      <w:r w:rsidR="00053896">
        <w:t xml:space="preserve"> Having him on board will </w:t>
      </w:r>
      <w:r w:rsidR="00C47265">
        <w:t xml:space="preserve">allow us to </w:t>
      </w:r>
      <w:r w:rsidR="00AE130C">
        <w:t xml:space="preserve">find the </w:t>
      </w:r>
      <w:r w:rsidR="00AE130C">
        <w:lastRenderedPageBreak/>
        <w:t>most profitable path for our clients</w:t>
      </w:r>
      <w:r w:rsidR="002A129F">
        <w:t xml:space="preserve"> as we enter a challenging </w:t>
      </w:r>
      <w:r w:rsidR="009348FD">
        <w:t xml:space="preserve">grape </w:t>
      </w:r>
      <w:r w:rsidR="009E77B3">
        <w:t>market and move towards producing more wine for our clients.</w:t>
      </w:r>
      <w:r w:rsidR="00E320C6">
        <w:t>”</w:t>
      </w:r>
    </w:p>
    <w:p w14:paraId="1C0F492D" w14:textId="11770750" w:rsidR="00FE44E4" w:rsidRDefault="00FE44E4" w:rsidP="000362FD">
      <w:pPr>
        <w:spacing w:after="0"/>
      </w:pPr>
    </w:p>
    <w:p w14:paraId="1E6031E0" w14:textId="586CDCA0" w:rsidR="00FE44E4" w:rsidRDefault="00DA740C" w:rsidP="000362FD">
      <w:pPr>
        <w:spacing w:after="0"/>
      </w:pPr>
      <w:r>
        <w:tab/>
      </w:r>
      <w:r w:rsidR="00D515AF">
        <w:t>Cox is equally excited</w:t>
      </w:r>
      <w:r w:rsidR="00FD7BEC">
        <w:t xml:space="preserve"> at the possibilities offered by Sonoma Collection</w:t>
      </w:r>
      <w:r w:rsidR="0097299F">
        <w:t xml:space="preserve">. </w:t>
      </w:r>
      <w:r w:rsidR="00361F16">
        <w:t>“</w:t>
      </w:r>
      <w:r w:rsidR="003D7C81">
        <w:t>Having worked with Ned for two decades</w:t>
      </w:r>
      <w:r w:rsidR="00415D27">
        <w:t xml:space="preserve">, I jumped at the chance to broaden my </w:t>
      </w:r>
      <w:r w:rsidR="002313AA">
        <w:t>palette and work closely with the vineyard sites</w:t>
      </w:r>
      <w:r w:rsidR="000F3293">
        <w:t xml:space="preserve"> he farms. I love the idea of bringing these wines to market directly</w:t>
      </w:r>
      <w:r w:rsidR="003F322D">
        <w:t xml:space="preserve">, rather than seeing them get lost in </w:t>
      </w:r>
      <w:r w:rsidR="00382219">
        <w:t xml:space="preserve">bigger blends. </w:t>
      </w:r>
      <w:r w:rsidR="00F5017D">
        <w:t xml:space="preserve">I like that we are a farming business first, </w:t>
      </w:r>
      <w:r w:rsidR="00061BDF">
        <w:t>and aim to bring</w:t>
      </w:r>
      <w:r w:rsidR="00673D99">
        <w:t xml:space="preserve"> well-crafted, honest wines to the table.”</w:t>
      </w:r>
    </w:p>
    <w:p w14:paraId="0A994678" w14:textId="35312DDB" w:rsidR="00F40967" w:rsidRDefault="00F40967" w:rsidP="000362FD">
      <w:pPr>
        <w:spacing w:after="0"/>
      </w:pPr>
    </w:p>
    <w:p w14:paraId="3D56D198" w14:textId="4AC98589" w:rsidR="00AD5C4D" w:rsidRDefault="00F40967" w:rsidP="00C33F6D">
      <w:pPr>
        <w:spacing w:after="0"/>
        <w:ind w:firstLine="720"/>
      </w:pPr>
      <w:r>
        <w:t>Both Hill and Cox make no apologies</w:t>
      </w:r>
      <w:r w:rsidR="00537E24">
        <w:t xml:space="preserve"> </w:t>
      </w:r>
      <w:r w:rsidR="00D977C1">
        <w:t xml:space="preserve">for being </w:t>
      </w:r>
      <w:r w:rsidR="00C316FB">
        <w:t>Sonoma-centric</w:t>
      </w:r>
      <w:r w:rsidR="00C33F6D">
        <w:t xml:space="preserve">. They share the belief that good Sonoma </w:t>
      </w:r>
      <w:r w:rsidR="008B70F6">
        <w:t>v</w:t>
      </w:r>
      <w:r w:rsidR="00C33F6D">
        <w:t>ineyards can produce</w:t>
      </w:r>
      <w:r w:rsidR="00A203ED">
        <w:t xml:space="preserve"> wines to rival those anywhere on the planet. </w:t>
      </w:r>
      <w:r w:rsidR="00407C84">
        <w:t>Cox sums up his job this way, “</w:t>
      </w:r>
      <w:r w:rsidR="00D573AD">
        <w:t xml:space="preserve">Basically, </w:t>
      </w:r>
      <w:r w:rsidR="00D16233">
        <w:t>my</w:t>
      </w:r>
      <w:r w:rsidR="00290DD1">
        <w:t xml:space="preserve"> job is to </w:t>
      </w:r>
      <w:r w:rsidR="00C85C74">
        <w:t>bring out the individual vineyard character</w:t>
      </w:r>
      <w:r w:rsidR="009C4EC5">
        <w:t xml:space="preserve"> and </w:t>
      </w:r>
      <w:r w:rsidR="00290DD1">
        <w:t xml:space="preserve">over-deliver at price point </w:t>
      </w:r>
      <w:r w:rsidR="009B1146">
        <w:t>while maintaining style and elegance in the wines</w:t>
      </w:r>
      <w:r w:rsidR="009C4EC5">
        <w:t>.</w:t>
      </w:r>
      <w:r w:rsidR="00AD5C4D">
        <w:t>”</w:t>
      </w:r>
    </w:p>
    <w:p w14:paraId="0D0F46A5" w14:textId="1E15D9C5" w:rsidR="007E6E3F" w:rsidRDefault="007E6E3F" w:rsidP="00C33F6D">
      <w:pPr>
        <w:spacing w:after="0"/>
        <w:ind w:firstLine="720"/>
      </w:pPr>
    </w:p>
    <w:p w14:paraId="47502C63" w14:textId="35D9F18F" w:rsidR="007E6E3F" w:rsidRDefault="008159AA" w:rsidP="00123E5C">
      <w:pPr>
        <w:spacing w:after="0"/>
        <w:ind w:firstLine="720"/>
      </w:pPr>
      <w:r w:rsidRPr="001F25BB">
        <w:rPr>
          <w:b/>
          <w:bCs/>
        </w:rPr>
        <w:t>Sonoma Collection</w:t>
      </w:r>
      <w:r w:rsidR="00AD4B9A">
        <w:t xml:space="preserve"> is a family-owned</w:t>
      </w:r>
      <w:r w:rsidR="003046DF">
        <w:t xml:space="preserve"> business featuring sustainably farmed </w:t>
      </w:r>
      <w:r w:rsidR="005C7656">
        <w:t>wines honoring Sonoma Valley grap</w:t>
      </w:r>
      <w:r w:rsidR="00FA2715">
        <w:t>e</w:t>
      </w:r>
      <w:r w:rsidR="005C7656">
        <w:t xml:space="preserve"> farmers. Other </w:t>
      </w:r>
      <w:r w:rsidR="00FA2715">
        <w:t xml:space="preserve">labels include Fifth Hill, La </w:t>
      </w:r>
      <w:proofErr w:type="spellStart"/>
      <w:r w:rsidR="00FA2715">
        <w:t>Prenda</w:t>
      </w:r>
      <w:proofErr w:type="spellEnd"/>
      <w:r w:rsidR="00B76503">
        <w:t>, Happy Wife, and 95476</w:t>
      </w:r>
      <w:r w:rsidR="000E222B">
        <w:t xml:space="preserve">. </w:t>
      </w:r>
      <w:r w:rsidR="000E222B" w:rsidRPr="001F25BB">
        <w:rPr>
          <w:b/>
          <w:bCs/>
        </w:rPr>
        <w:t xml:space="preserve">La </w:t>
      </w:r>
      <w:proofErr w:type="spellStart"/>
      <w:r w:rsidR="000E222B" w:rsidRPr="001F25BB">
        <w:rPr>
          <w:b/>
          <w:bCs/>
        </w:rPr>
        <w:t>Prenda</w:t>
      </w:r>
      <w:proofErr w:type="spellEnd"/>
      <w:r w:rsidR="000E222B" w:rsidRPr="001F25BB">
        <w:rPr>
          <w:b/>
          <w:bCs/>
        </w:rPr>
        <w:t xml:space="preserve"> Vineyards Management</w:t>
      </w:r>
      <w:r w:rsidR="000E222B">
        <w:t xml:space="preserve"> has been in business since 2008</w:t>
      </w:r>
      <w:r w:rsidR="00BE2FC3">
        <w:t xml:space="preserve"> and farms over 30 properties in the Sonoma Valley, </w:t>
      </w:r>
      <w:proofErr w:type="spellStart"/>
      <w:r w:rsidR="00BE2FC3">
        <w:t>Carneros</w:t>
      </w:r>
      <w:proofErr w:type="spellEnd"/>
      <w:r w:rsidR="00157D39">
        <w:t>, Sonoma Mountain and Bennet Valley appel</w:t>
      </w:r>
      <w:r w:rsidR="00903219">
        <w:t>l</w:t>
      </w:r>
      <w:r w:rsidR="00157D39">
        <w:t>ations</w:t>
      </w:r>
      <w:r w:rsidR="00123E5C">
        <w:t xml:space="preserve"> that are certified Fish Friendly Farming</w:t>
      </w:r>
      <w:r w:rsidR="00157D39">
        <w:t xml:space="preserve">. </w:t>
      </w:r>
      <w:r w:rsidR="00C251B4">
        <w:t>They</w:t>
      </w:r>
      <w:r w:rsidR="001A2A99">
        <w:t xml:space="preserve"> provide quality farming while increasing</w:t>
      </w:r>
      <w:r w:rsidR="00A472AB">
        <w:t>ly incorporating mechanization</w:t>
      </w:r>
      <w:r w:rsidR="00ED5347">
        <w:t xml:space="preserve"> in a changing farming environment.</w:t>
      </w:r>
      <w:r w:rsidR="00123E5C">
        <w:t xml:space="preserve"> </w:t>
      </w:r>
      <w:proofErr w:type="gramStart"/>
      <w:r w:rsidR="00CE46EF">
        <w:t xml:space="preserve">For more information visit </w:t>
      </w:r>
      <w:hyperlink r:id="rId7" w:history="1">
        <w:r w:rsidR="00CE46EF" w:rsidRPr="008F3669">
          <w:rPr>
            <w:rStyle w:val="Hyperlink"/>
          </w:rPr>
          <w:t>https://www.laprendavineyards.com/</w:t>
        </w:r>
      </w:hyperlink>
      <w:r w:rsidR="00CE46EF">
        <w:t>.</w:t>
      </w:r>
      <w:proofErr w:type="gramEnd"/>
      <w:r w:rsidR="00CE46EF">
        <w:t xml:space="preserve"> </w:t>
      </w:r>
    </w:p>
    <w:p w14:paraId="12154E79" w14:textId="56702C1B" w:rsidR="00827B1F" w:rsidRDefault="00827B1F" w:rsidP="00C33F6D">
      <w:pPr>
        <w:spacing w:after="0"/>
        <w:ind w:firstLine="720"/>
      </w:pPr>
    </w:p>
    <w:p w14:paraId="2858F1D5" w14:textId="7C2FD839" w:rsidR="00827B1F" w:rsidRDefault="00827B1F" w:rsidP="00C33F6D">
      <w:pPr>
        <w:spacing w:after="0"/>
        <w:ind w:firstLine="720"/>
      </w:pPr>
      <w:r>
        <w:tab/>
        <w:t>#</w:t>
      </w:r>
      <w:r>
        <w:tab/>
      </w:r>
      <w:r>
        <w:tab/>
      </w:r>
      <w:r>
        <w:tab/>
      </w:r>
      <w:r>
        <w:tab/>
        <w:t>#</w:t>
      </w:r>
      <w:r>
        <w:tab/>
      </w:r>
      <w:r>
        <w:tab/>
      </w:r>
      <w:r>
        <w:tab/>
      </w:r>
      <w:r>
        <w:tab/>
        <w:t>#</w:t>
      </w:r>
    </w:p>
    <w:p w14:paraId="5286FEDD" w14:textId="4EE97D48" w:rsidR="00827B1F" w:rsidRDefault="00827B1F" w:rsidP="004D19B8">
      <w:pPr>
        <w:spacing w:after="0"/>
      </w:pPr>
    </w:p>
    <w:p w14:paraId="6E781B4E" w14:textId="1DAB8140" w:rsidR="004D19B8" w:rsidRDefault="00CB0538" w:rsidP="004D19B8">
      <w:pPr>
        <w:spacing w:after="0"/>
      </w:pPr>
      <w:r>
        <w:t>Media Contact:</w:t>
      </w:r>
    </w:p>
    <w:p w14:paraId="62966B66" w14:textId="77777777" w:rsidR="00205289" w:rsidRDefault="00A3542A" w:rsidP="004D19B8">
      <w:pPr>
        <w:spacing w:after="0"/>
        <w:rPr>
          <w:rStyle w:val="Hyperlink"/>
        </w:rPr>
      </w:pPr>
      <w:r>
        <w:t xml:space="preserve">Michael Coats (707) </w:t>
      </w:r>
      <w:r w:rsidR="00744FCA">
        <w:t>935-6203</w:t>
      </w:r>
      <w:r w:rsidR="00024E0A">
        <w:t xml:space="preserve"> or </w:t>
      </w:r>
      <w:hyperlink r:id="rId8" w:history="1">
        <w:r w:rsidR="00024E0A" w:rsidRPr="004C5D68">
          <w:rPr>
            <w:rStyle w:val="Hyperlink"/>
          </w:rPr>
          <w:t>michael@coatspr.com</w:t>
        </w:r>
      </w:hyperlink>
    </w:p>
    <w:p w14:paraId="578A2E9E" w14:textId="28F5539D" w:rsidR="00CB0538" w:rsidRPr="0040315B" w:rsidRDefault="00205289" w:rsidP="004D19B8">
      <w:pPr>
        <w:spacing w:after="0"/>
        <w:rPr>
          <w:color w:val="000000" w:themeColor="text1"/>
        </w:rPr>
      </w:pPr>
      <w:r w:rsidRPr="008F6AA2">
        <w:rPr>
          <w:rStyle w:val="Hyperlink"/>
          <w:color w:val="000000" w:themeColor="text1"/>
          <w:u w:val="none"/>
        </w:rPr>
        <w:t>Allison Coats (707</w:t>
      </w:r>
      <w:r w:rsidR="00AF4853" w:rsidRPr="008F6AA2">
        <w:rPr>
          <w:rStyle w:val="Hyperlink"/>
          <w:color w:val="000000" w:themeColor="text1"/>
          <w:u w:val="none"/>
        </w:rPr>
        <w:t>) 363-</w:t>
      </w:r>
      <w:proofErr w:type="gramStart"/>
      <w:r w:rsidR="00095FE9" w:rsidRPr="008F6AA2">
        <w:rPr>
          <w:rStyle w:val="Hyperlink"/>
          <w:color w:val="000000" w:themeColor="text1"/>
          <w:u w:val="none"/>
        </w:rPr>
        <w:t xml:space="preserve">6508 </w:t>
      </w:r>
      <w:r w:rsidR="00024E0A" w:rsidRPr="008F6AA2">
        <w:rPr>
          <w:color w:val="000000" w:themeColor="text1"/>
        </w:rPr>
        <w:t xml:space="preserve"> </w:t>
      </w:r>
      <w:r w:rsidR="00095FE9" w:rsidRPr="008F6AA2">
        <w:rPr>
          <w:color w:val="000000" w:themeColor="text1"/>
        </w:rPr>
        <w:t>o</w:t>
      </w:r>
      <w:r w:rsidR="00095FE9">
        <w:rPr>
          <w:color w:val="000000" w:themeColor="text1"/>
        </w:rPr>
        <w:t>r</w:t>
      </w:r>
      <w:proofErr w:type="gramEnd"/>
      <w:r w:rsidR="00095FE9">
        <w:rPr>
          <w:color w:val="000000" w:themeColor="text1"/>
        </w:rPr>
        <w:t xml:space="preserve"> </w:t>
      </w:r>
      <w:hyperlink r:id="rId9" w:history="1">
        <w:r w:rsidR="0040315B" w:rsidRPr="000A3F16">
          <w:rPr>
            <w:rStyle w:val="Hyperlink"/>
          </w:rPr>
          <w:t>allison@coats.com</w:t>
        </w:r>
      </w:hyperlink>
      <w:r w:rsidR="0040315B">
        <w:rPr>
          <w:color w:val="000000" w:themeColor="text1"/>
        </w:rPr>
        <w:t xml:space="preserve"> </w:t>
      </w:r>
    </w:p>
    <w:p w14:paraId="2FBF39B5" w14:textId="5615A274" w:rsidR="007F4D28" w:rsidRDefault="007F4D28" w:rsidP="00C33F6D">
      <w:pPr>
        <w:spacing w:after="0"/>
        <w:ind w:firstLine="720"/>
      </w:pPr>
    </w:p>
    <w:p w14:paraId="170623D8" w14:textId="50590F6D" w:rsidR="007F4D28" w:rsidRDefault="000F7EBF" w:rsidP="000F7EBF">
      <w:pPr>
        <w:spacing w:after="0"/>
      </w:pPr>
      <w:r>
        <w:rPr>
          <w:noProof/>
        </w:rPr>
        <w:lastRenderedPageBreak/>
        <w:drawing>
          <wp:inline distT="0" distB="0" distL="0" distR="0" wp14:anchorId="03B1A477" wp14:editId="39F349B8">
            <wp:extent cx="5943600" cy="638238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omaBottle_FifthHill_SonomaCollection_Group_V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6382385"/>
                    </a:xfrm>
                    <a:prstGeom prst="rect">
                      <a:avLst/>
                    </a:prstGeom>
                  </pic:spPr>
                </pic:pic>
              </a:graphicData>
            </a:graphic>
          </wp:inline>
        </w:drawing>
      </w:r>
    </w:p>
    <w:p w14:paraId="3F6CF3C4" w14:textId="77777777" w:rsidR="00693B0A" w:rsidRDefault="00693B0A" w:rsidP="00C33F6D">
      <w:pPr>
        <w:spacing w:after="0"/>
        <w:ind w:firstLine="720"/>
      </w:pPr>
    </w:p>
    <w:p w14:paraId="3AB8F03E" w14:textId="31525AAA" w:rsidR="00F40967" w:rsidRDefault="00D42015" w:rsidP="00C33F6D">
      <w:pPr>
        <w:spacing w:after="0"/>
        <w:ind w:firstLine="720"/>
      </w:pPr>
      <w:r>
        <w:t xml:space="preserve"> </w:t>
      </w:r>
    </w:p>
    <w:p w14:paraId="50AFAAFE" w14:textId="7E3FA836" w:rsidR="002969F4" w:rsidRDefault="002969F4" w:rsidP="000362FD">
      <w:pPr>
        <w:spacing w:after="0"/>
      </w:pPr>
    </w:p>
    <w:p w14:paraId="6B252CEE" w14:textId="77777777" w:rsidR="002969F4" w:rsidRPr="000362FD" w:rsidRDefault="002969F4" w:rsidP="000362FD">
      <w:pPr>
        <w:spacing w:after="0"/>
      </w:pPr>
    </w:p>
    <w:p w14:paraId="0E4E9B93" w14:textId="77777777" w:rsidR="000362FD" w:rsidRPr="000362FD" w:rsidRDefault="000362FD">
      <w:pPr>
        <w:spacing w:after="0"/>
        <w:jc w:val="center"/>
        <w:rPr>
          <w:b/>
          <w:bCs/>
          <w:sz w:val="28"/>
          <w:szCs w:val="28"/>
        </w:rPr>
      </w:pPr>
    </w:p>
    <w:sectPr w:rsidR="000362FD" w:rsidRPr="00036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FD"/>
    <w:rsid w:val="00024E0A"/>
    <w:rsid w:val="000362FD"/>
    <w:rsid w:val="00053896"/>
    <w:rsid w:val="00061BDF"/>
    <w:rsid w:val="00095FE9"/>
    <w:rsid w:val="000C7057"/>
    <w:rsid w:val="000E222B"/>
    <w:rsid w:val="000F3293"/>
    <w:rsid w:val="000F7EBF"/>
    <w:rsid w:val="00123E5C"/>
    <w:rsid w:val="00157D39"/>
    <w:rsid w:val="00196638"/>
    <w:rsid w:val="001A2A99"/>
    <w:rsid w:val="001F25BB"/>
    <w:rsid w:val="00205289"/>
    <w:rsid w:val="00225B69"/>
    <w:rsid w:val="00230A1A"/>
    <w:rsid w:val="002313AA"/>
    <w:rsid w:val="00290DD1"/>
    <w:rsid w:val="002969F4"/>
    <w:rsid w:val="002A129F"/>
    <w:rsid w:val="002A4322"/>
    <w:rsid w:val="002A63CD"/>
    <w:rsid w:val="002B608A"/>
    <w:rsid w:val="002C25C1"/>
    <w:rsid w:val="003046DF"/>
    <w:rsid w:val="00321B6D"/>
    <w:rsid w:val="00350B0E"/>
    <w:rsid w:val="00360667"/>
    <w:rsid w:val="00361F16"/>
    <w:rsid w:val="00381491"/>
    <w:rsid w:val="00382219"/>
    <w:rsid w:val="00387F52"/>
    <w:rsid w:val="003A2325"/>
    <w:rsid w:val="003D7C81"/>
    <w:rsid w:val="003F322D"/>
    <w:rsid w:val="0040315B"/>
    <w:rsid w:val="00407C84"/>
    <w:rsid w:val="00415D27"/>
    <w:rsid w:val="00493CD8"/>
    <w:rsid w:val="004C7D86"/>
    <w:rsid w:val="004D19B8"/>
    <w:rsid w:val="00537E24"/>
    <w:rsid w:val="005C7656"/>
    <w:rsid w:val="00600E96"/>
    <w:rsid w:val="00622884"/>
    <w:rsid w:val="006721E8"/>
    <w:rsid w:val="00673D99"/>
    <w:rsid w:val="00693B0A"/>
    <w:rsid w:val="006C44A6"/>
    <w:rsid w:val="0070167D"/>
    <w:rsid w:val="00735AB7"/>
    <w:rsid w:val="00744FCA"/>
    <w:rsid w:val="007534C4"/>
    <w:rsid w:val="0078471C"/>
    <w:rsid w:val="007D2859"/>
    <w:rsid w:val="007E6E3F"/>
    <w:rsid w:val="007F4D28"/>
    <w:rsid w:val="008159AA"/>
    <w:rsid w:val="00821E33"/>
    <w:rsid w:val="00827B1F"/>
    <w:rsid w:val="008459D3"/>
    <w:rsid w:val="008B70F6"/>
    <w:rsid w:val="008F392C"/>
    <w:rsid w:val="008F6AA2"/>
    <w:rsid w:val="00903219"/>
    <w:rsid w:val="009348FD"/>
    <w:rsid w:val="0097299F"/>
    <w:rsid w:val="009B1146"/>
    <w:rsid w:val="009C4EC5"/>
    <w:rsid w:val="009E77B3"/>
    <w:rsid w:val="00A0729C"/>
    <w:rsid w:val="00A203ED"/>
    <w:rsid w:val="00A3542A"/>
    <w:rsid w:val="00A472AB"/>
    <w:rsid w:val="00AD4B9A"/>
    <w:rsid w:val="00AD5C4D"/>
    <w:rsid w:val="00AE130C"/>
    <w:rsid w:val="00AF4853"/>
    <w:rsid w:val="00B475BC"/>
    <w:rsid w:val="00B4771C"/>
    <w:rsid w:val="00B76503"/>
    <w:rsid w:val="00BA12CE"/>
    <w:rsid w:val="00BE2FC3"/>
    <w:rsid w:val="00BF356F"/>
    <w:rsid w:val="00C251B4"/>
    <w:rsid w:val="00C316FB"/>
    <w:rsid w:val="00C33F6D"/>
    <w:rsid w:val="00C46B26"/>
    <w:rsid w:val="00C47265"/>
    <w:rsid w:val="00C7056B"/>
    <w:rsid w:val="00C779C3"/>
    <w:rsid w:val="00C85C74"/>
    <w:rsid w:val="00C90D0D"/>
    <w:rsid w:val="00C93F01"/>
    <w:rsid w:val="00CB0538"/>
    <w:rsid w:val="00CE46EF"/>
    <w:rsid w:val="00CE69D8"/>
    <w:rsid w:val="00D02AA5"/>
    <w:rsid w:val="00D16233"/>
    <w:rsid w:val="00D32E46"/>
    <w:rsid w:val="00D42015"/>
    <w:rsid w:val="00D515AF"/>
    <w:rsid w:val="00D555E4"/>
    <w:rsid w:val="00D55AF9"/>
    <w:rsid w:val="00D573AD"/>
    <w:rsid w:val="00D9626B"/>
    <w:rsid w:val="00D977C1"/>
    <w:rsid w:val="00DA740C"/>
    <w:rsid w:val="00DB34D3"/>
    <w:rsid w:val="00DF4E95"/>
    <w:rsid w:val="00E320C6"/>
    <w:rsid w:val="00E3657D"/>
    <w:rsid w:val="00E63741"/>
    <w:rsid w:val="00E8341F"/>
    <w:rsid w:val="00EA54CB"/>
    <w:rsid w:val="00EC75D2"/>
    <w:rsid w:val="00ED5347"/>
    <w:rsid w:val="00F27B94"/>
    <w:rsid w:val="00F40967"/>
    <w:rsid w:val="00F5017D"/>
    <w:rsid w:val="00FA2715"/>
    <w:rsid w:val="00FD7BEC"/>
    <w:rsid w:val="00FE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E0A"/>
    <w:rPr>
      <w:color w:val="0563C1" w:themeColor="hyperlink"/>
      <w:u w:val="single"/>
    </w:rPr>
  </w:style>
  <w:style w:type="character" w:customStyle="1" w:styleId="UnresolvedMention">
    <w:name w:val="Unresolved Mention"/>
    <w:basedOn w:val="DefaultParagraphFont"/>
    <w:uiPriority w:val="99"/>
    <w:semiHidden/>
    <w:unhideWhenUsed/>
    <w:rsid w:val="00024E0A"/>
    <w:rPr>
      <w:color w:val="605E5C"/>
      <w:shd w:val="clear" w:color="auto" w:fill="E1DFDD"/>
    </w:rPr>
  </w:style>
  <w:style w:type="paragraph" w:styleId="BalloonText">
    <w:name w:val="Balloon Text"/>
    <w:basedOn w:val="Normal"/>
    <w:link w:val="BalloonTextChar"/>
    <w:uiPriority w:val="99"/>
    <w:semiHidden/>
    <w:unhideWhenUsed/>
    <w:rsid w:val="00C93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E0A"/>
    <w:rPr>
      <w:color w:val="0563C1" w:themeColor="hyperlink"/>
      <w:u w:val="single"/>
    </w:rPr>
  </w:style>
  <w:style w:type="character" w:customStyle="1" w:styleId="UnresolvedMention">
    <w:name w:val="Unresolved Mention"/>
    <w:basedOn w:val="DefaultParagraphFont"/>
    <w:uiPriority w:val="99"/>
    <w:semiHidden/>
    <w:unhideWhenUsed/>
    <w:rsid w:val="00024E0A"/>
    <w:rPr>
      <w:color w:val="605E5C"/>
      <w:shd w:val="clear" w:color="auto" w:fill="E1DFDD"/>
    </w:rPr>
  </w:style>
  <w:style w:type="paragraph" w:styleId="BalloonText">
    <w:name w:val="Balloon Text"/>
    <w:basedOn w:val="Normal"/>
    <w:link w:val="BalloonTextChar"/>
    <w:uiPriority w:val="99"/>
    <w:semiHidden/>
    <w:unhideWhenUsed/>
    <w:rsid w:val="00C93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53254">
      <w:bodyDiv w:val="1"/>
      <w:marLeft w:val="0"/>
      <w:marRight w:val="0"/>
      <w:marTop w:val="0"/>
      <w:marBottom w:val="0"/>
      <w:divBdr>
        <w:top w:val="none" w:sz="0" w:space="0" w:color="auto"/>
        <w:left w:val="none" w:sz="0" w:space="0" w:color="auto"/>
        <w:bottom w:val="none" w:sz="0" w:space="0" w:color="auto"/>
        <w:right w:val="none" w:sz="0" w:space="0" w:color="auto"/>
      </w:divBdr>
    </w:div>
    <w:div w:id="10303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coatspr.com" TargetMode="External"/><Relationship Id="rId3" Type="http://schemas.openxmlformats.org/officeDocument/2006/relationships/settings" Target="settings.xml"/><Relationship Id="rId7" Type="http://schemas.openxmlformats.org/officeDocument/2006/relationships/hyperlink" Target="https://www.laprendavineyard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aprendavineyards.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llison@coa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cutler</dc:creator>
  <cp:lastModifiedBy>Ned</cp:lastModifiedBy>
  <cp:revision>2</cp:revision>
  <dcterms:created xsi:type="dcterms:W3CDTF">2020-01-28T21:13:00Z</dcterms:created>
  <dcterms:modified xsi:type="dcterms:W3CDTF">2020-01-28T21:13:00Z</dcterms:modified>
</cp:coreProperties>
</file>